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247" w14:textId="77777777" w:rsidR="00A274DE" w:rsidRPr="00341E38" w:rsidRDefault="00A274DE" w:rsidP="00A274DE">
      <w:pPr>
        <w:jc w:val="center"/>
        <w:rPr>
          <w:rFonts w:ascii="Bookman Old Style" w:hAnsi="Bookman Old Style" w:cs="Arial"/>
          <w:b/>
          <w:i/>
        </w:rPr>
      </w:pPr>
      <w:r w:rsidRPr="00341E38">
        <w:rPr>
          <w:rFonts w:ascii="Bookman Old Style" w:hAnsi="Bookman Old Style" w:cs="Arial"/>
          <w:b/>
          <w:i/>
        </w:rPr>
        <w:t>KOP SURAT PERUSAHAAN</w:t>
      </w:r>
    </w:p>
    <w:p w14:paraId="2AD9C9C3" w14:textId="77777777" w:rsidR="00A274DE" w:rsidRPr="00341E38" w:rsidRDefault="00A274DE" w:rsidP="00A274DE">
      <w:pPr>
        <w:pStyle w:val="NoSpacing"/>
        <w:rPr>
          <w:rFonts w:ascii="Bookman Old Style" w:hAnsi="Bookman Old Style" w:cs="Arial"/>
          <w:lang w:val="sv-SE"/>
        </w:rPr>
      </w:pPr>
    </w:p>
    <w:p w14:paraId="1B3A9A02" w14:textId="6061EC6C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r>
        <w:rPr>
          <w:rFonts w:ascii="Bookman Old Style" w:hAnsi="Bookman Old Style" w:cs="Arial"/>
          <w:b/>
          <w:lang w:val="sv-SE"/>
        </w:rPr>
        <w:t>KONFIGURASI DATA TEKNIS DAN PERANGKAT</w:t>
      </w:r>
    </w:p>
    <w:p w14:paraId="32330C94" w14:textId="23E0820B" w:rsidR="00A274DE" w:rsidRPr="00341E38" w:rsidRDefault="001B4678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bookmarkStart w:id="0" w:name="_Hlk80371489"/>
      <w:proofErr w:type="spellStart"/>
      <w:r w:rsidRPr="001B4678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1B467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06446">
        <w:rPr>
          <w:rFonts w:ascii="Tahoma" w:hAnsi="Tahoma" w:cs="Tahoma"/>
          <w:color w:val="000000"/>
          <w:sz w:val="24"/>
          <w:szCs w:val="24"/>
        </w:rPr>
        <w:t>ITKP</w:t>
      </w:r>
    </w:p>
    <w:bookmarkEnd w:id="0"/>
    <w:p w14:paraId="2C6E48A7" w14:textId="77777777" w:rsidR="00993E69" w:rsidRPr="00B75A69" w:rsidRDefault="00993E69" w:rsidP="00993E6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B75A6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8D3E" wp14:editId="0C695D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4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0C4B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3pt,.65pt" to="85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58F85E0" w14:textId="77777777" w:rsidR="00993E69" w:rsidRPr="0018158C" w:rsidRDefault="00993E69" w:rsidP="00993E69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bCs/>
          <w:color w:val="000000"/>
          <w:sz w:val="24"/>
          <w:szCs w:val="24"/>
          <w:lang w:val="en-US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 xml:space="preserve">Konfigurasi sistem yang  </w:t>
      </w:r>
      <w:proofErr w:type="spellStart"/>
      <w:r w:rsidRPr="0018158C">
        <w:rPr>
          <w:rFonts w:ascii="Tahoma" w:hAnsi="Tahoma" w:cs="Tahoma"/>
          <w:bCs/>
          <w:sz w:val="24"/>
          <w:szCs w:val="24"/>
        </w:rPr>
        <w:t>dibangun</w:t>
      </w:r>
      <w:proofErr w:type="spellEnd"/>
    </w:p>
    <w:p w14:paraId="1FDFD25F" w14:textId="5CA342FC" w:rsidR="00A6754E" w:rsidRPr="00A6754E" w:rsidRDefault="00A6754E" w:rsidP="008841A4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Berikut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salah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satu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contoh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Konfigurasi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dari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1B4678" w:rsidRPr="001B4678"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 w:rsidR="001B4678" w:rsidRPr="001B4678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 w:rsidR="00206446">
        <w:rPr>
          <w:rFonts w:ascii="Tahoma" w:hAnsi="Tahoma" w:cs="Tahoma"/>
          <w:color w:val="000000"/>
          <w:sz w:val="24"/>
          <w:szCs w:val="24"/>
          <w:lang w:val="en-US"/>
        </w:rPr>
        <w:t>ITKP :</w:t>
      </w:r>
    </w:p>
    <w:p w14:paraId="12CEB209" w14:textId="680ADADB" w:rsidR="00A6754E" w:rsidRPr="00A6754E" w:rsidRDefault="00206446" w:rsidP="001B4678">
      <w:pPr>
        <w:pStyle w:val="ListAngka"/>
        <w:numPr>
          <w:ilvl w:val="0"/>
          <w:numId w:val="0"/>
        </w:numPr>
        <w:tabs>
          <w:tab w:val="clear" w:pos="1440"/>
          <w:tab w:val="left" w:pos="1800"/>
        </w:tabs>
        <w:rPr>
          <w:rFonts w:ascii="Tahoma" w:hAnsi="Tahoma" w:cs="Tahoma"/>
          <w:lang w:val="en-US"/>
        </w:rPr>
      </w:pPr>
      <w:r>
        <w:rPr>
          <w:noProof/>
        </w:rPr>
        <w:drawing>
          <wp:inline distT="0" distB="0" distL="0" distR="0" wp14:anchorId="037B044A" wp14:editId="468BB97B">
            <wp:extent cx="5943600" cy="267525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B710F" w14:textId="77777777" w:rsidR="00A702D9" w:rsidRDefault="00A702D9" w:rsidP="00A702D9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bookmarkStart w:id="1" w:name="_Hlk23947364"/>
      <w:bookmarkStart w:id="2" w:name="_Hlk82077374"/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PoP</w:t>
      </w:r>
      <w:proofErr w:type="spellEnd"/>
      <w:r>
        <w:rPr>
          <w:rFonts w:ascii="Tahoma" w:hAnsi="Tahoma" w:cs="Tahoma"/>
          <w:lang w:val="en-US"/>
        </w:rPr>
        <w:t xml:space="preserve">/Kantor Pusat </w:t>
      </w:r>
      <w:proofErr w:type="spellStart"/>
      <w:r>
        <w:rPr>
          <w:rFonts w:ascii="Tahoma" w:hAnsi="Tahoma" w:cs="Tahoma"/>
          <w:lang w:val="en-US"/>
        </w:rPr>
        <w:t>Layanan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Pelanggan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39ED252A" w14:textId="77777777" w:rsidR="00A702D9" w:rsidRDefault="00A702D9" w:rsidP="00A702D9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Dummy Client :</w:t>
      </w:r>
    </w:p>
    <w:p w14:paraId="59B7987E" w14:textId="77777777" w:rsidR="00A702D9" w:rsidRDefault="00A702D9" w:rsidP="00A702D9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NOC :</w:t>
      </w:r>
    </w:p>
    <w:p w14:paraId="73620A9D" w14:textId="77777777" w:rsidR="00A702D9" w:rsidRDefault="00A702D9" w:rsidP="00A702D9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Kolokasi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133E1802" w14:textId="77777777" w:rsidR="00A702D9" w:rsidRDefault="00A702D9" w:rsidP="00A702D9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Instalasi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Jaringan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bookmarkEnd w:id="2"/>
    <w:p w14:paraId="5962C3A8" w14:textId="15B48AE1" w:rsidR="00A6754E" w:rsidRDefault="00A6754E" w:rsidP="00A6754E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Catatan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</w:p>
    <w:p w14:paraId="3CF8F553" w14:textId="77777777" w:rsidR="00A6754E" w:rsidRDefault="00A6754E" w:rsidP="00A6754E">
      <w:pPr>
        <w:spacing w:after="60"/>
        <w:ind w:firstLine="425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Contoh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konfigurasi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diatas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harus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dilengkapi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A246A">
        <w:rPr>
          <w:rFonts w:ascii="Tahoma" w:hAnsi="Tahoma" w:cs="Tahoma"/>
          <w:color w:val="000000"/>
          <w:sz w:val="24"/>
          <w:szCs w:val="24"/>
        </w:rPr>
        <w:t>:</w:t>
      </w:r>
    </w:p>
    <w:p w14:paraId="35E83D35" w14:textId="2114CD52" w:rsidR="00A6754E" w:rsidRDefault="00A6754E" w:rsidP="00A6754E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Nama</w:t>
      </w:r>
      <w:r w:rsidR="0018158C">
        <w:rPr>
          <w:rFonts w:ascii="Tahoma" w:hAnsi="Tahoma" w:cs="Tahoma"/>
          <w:color w:val="000000"/>
          <w:sz w:val="24"/>
          <w:szCs w:val="24"/>
        </w:rPr>
        <w:t xml:space="preserve"> dan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Merek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/Type</w:t>
      </w:r>
    </w:p>
    <w:p w14:paraId="2A39FB83" w14:textId="118DB415" w:rsidR="00EF0850" w:rsidRDefault="00A6754E" w:rsidP="00EF0850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Media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digunakan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beserta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penyedianya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(FO/Wireless/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dll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>)</w:t>
      </w:r>
    </w:p>
    <w:bookmarkEnd w:id="1"/>
    <w:p w14:paraId="4C442313" w14:textId="4B698C5A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248DDFA3" w14:textId="52D261FF" w:rsidR="00993E69" w:rsidRPr="00B75A69" w:rsidRDefault="00110B63" w:rsidP="0018158C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fi-FI"/>
        </w:rPr>
        <w:t>Telah memiliki Perjanjian Kerjasama dengan penyelenggara lain (Jasteldas/Jartaplok/Jartup/NAP/ISP dll) No.................................... Tanggal Terbit...........................</w:t>
      </w:r>
      <w:r w:rsidR="00CD2ED9" w:rsidRPr="00CD2ED9"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 w:rsidR="00CD2ED9">
        <w:rPr>
          <w:rFonts w:ascii="Tahoma" w:hAnsi="Tahoma" w:cs="Tahoma"/>
          <w:bCs/>
          <w:sz w:val="24"/>
          <w:szCs w:val="24"/>
          <w:lang w:val="fi-FI"/>
        </w:rPr>
        <w:t xml:space="preserve">Perihal............................................................................ </w:t>
      </w:r>
      <w:r>
        <w:rPr>
          <w:rFonts w:ascii="Tahoma" w:hAnsi="Tahoma" w:cs="Tahoma"/>
          <w:bCs/>
          <w:sz w:val="24"/>
          <w:szCs w:val="24"/>
          <w:lang w:val="fi-FI"/>
        </w:rPr>
        <w:t>Masa berlaku hingga..........................</w:t>
      </w:r>
      <w:r w:rsidR="00A274DE">
        <w:rPr>
          <w:rFonts w:ascii="Tahoma" w:hAnsi="Tahoma" w:cs="Tahoma"/>
          <w:bCs/>
          <w:sz w:val="24"/>
          <w:szCs w:val="24"/>
          <w:lang w:val="fi-FI"/>
        </w:rPr>
        <w:t>..</w:t>
      </w:r>
      <w:r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 w:rsidR="000C456F">
        <w:rPr>
          <w:rFonts w:ascii="Tahoma" w:hAnsi="Tahoma" w:cs="Tahoma"/>
          <w:bCs/>
          <w:sz w:val="24"/>
          <w:szCs w:val="24"/>
          <w:lang w:val="fi-FI"/>
        </w:rPr>
        <w:t>dengan Kapasitas......................E1/Setara</w:t>
      </w:r>
    </w:p>
    <w:p w14:paraId="540BA520" w14:textId="7D06BDCB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i-FI"/>
        </w:rPr>
        <w:t>Dan/</w:t>
      </w:r>
      <w:r w:rsidRPr="0018158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5DCAA812" w14:textId="77777777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color w:val="000000"/>
          <w:sz w:val="24"/>
          <w:szCs w:val="24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>Telah memiliki Izin Penyelenggaraan *(Jasteldas/Jartaplok/Jartup/NAP/ISP dll) No.................................... Tanggal Terbit...........................</w:t>
      </w:r>
    </w:p>
    <w:p w14:paraId="6DB9CDCB" w14:textId="77777777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</w:p>
    <w:p w14:paraId="5089FF82" w14:textId="29CE6307" w:rsidR="00993E69" w:rsidRPr="00B75A69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sv-SE"/>
        </w:rPr>
        <w:t xml:space="preserve">Catatan : </w:t>
      </w:r>
      <w:r w:rsidR="00993E69" w:rsidRPr="00B75A69">
        <w:rPr>
          <w:rFonts w:ascii="Tahoma" w:hAnsi="Tahoma" w:cs="Tahoma"/>
          <w:bCs/>
          <w:sz w:val="24"/>
          <w:szCs w:val="24"/>
          <w:lang w:val="sv-SE"/>
        </w:rPr>
        <w:t>Perjanjian kerjasama dengan penyelenggara lainnya</w:t>
      </w:r>
    </w:p>
    <w:p w14:paraId="49B224EF" w14:textId="77777777" w:rsidR="00206446" w:rsidRPr="009F2DA6" w:rsidRDefault="00206446" w:rsidP="00206446">
      <w:pPr>
        <w:pStyle w:val="ListParagraph"/>
        <w:numPr>
          <w:ilvl w:val="0"/>
          <w:numId w:val="23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Dalam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hal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Penyelenggara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Jasa Telekomunikasi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Internet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Teleponi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untuk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Keperluan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Publik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(ITKP)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menggunakan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jaringan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tetap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lokal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berbasis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Circuit Switched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sebagai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media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akses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ke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Pengguna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(end user),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maka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wajib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ada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PKS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dengan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Penyelenggara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Jaringan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Tetap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Lokal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>Berbasis</w:t>
      </w:r>
      <w:proofErr w:type="spellEnd"/>
      <w:r w:rsidRPr="009F2DA6">
        <w:rPr>
          <w:rFonts w:ascii="Tahoma" w:hAnsi="Tahoma" w:cs="Tahoma"/>
          <w:color w:val="000000"/>
          <w:sz w:val="24"/>
          <w:szCs w:val="24"/>
          <w:lang w:val="en-US"/>
        </w:rPr>
        <w:t xml:space="preserve"> Circuit Switched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atau</w:t>
      </w:r>
      <w:proofErr w:type="spellEnd"/>
    </w:p>
    <w:p w14:paraId="523FC615" w14:textId="77777777" w:rsidR="00206446" w:rsidRDefault="00206446" w:rsidP="00206446">
      <w:pPr>
        <w:pStyle w:val="ListParagraph"/>
        <w:numPr>
          <w:ilvl w:val="0"/>
          <w:numId w:val="23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hal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>Penyelenggara</w:t>
      </w:r>
      <w:proofErr w:type="spellEnd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Jasa Telekomunikasi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Internet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Teleponi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Keperluan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Publik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(ITKP)</w:t>
      </w:r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bergerak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seluler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sebagai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media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ke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Pengguna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(end user),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maka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wajib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ada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PKS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Penyelenggara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Bergerak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Seluler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atau</w:t>
      </w:r>
      <w:proofErr w:type="spellEnd"/>
    </w:p>
    <w:p w14:paraId="739EE4A0" w14:textId="138A0613" w:rsidR="00206446" w:rsidRPr="00B13A19" w:rsidRDefault="00206446" w:rsidP="00206446">
      <w:pPr>
        <w:pStyle w:val="ListParagraph"/>
        <w:numPr>
          <w:ilvl w:val="0"/>
          <w:numId w:val="23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memiliki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Circuit Switched/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dapat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mengganti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nomor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SK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penyelenggaraan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Circuit Switched/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13A19">
        <w:rPr>
          <w:rFonts w:ascii="Tahoma" w:hAnsi="Tahoma" w:cs="Tahoma"/>
          <w:color w:val="000000"/>
          <w:sz w:val="24"/>
          <w:szCs w:val="24"/>
        </w:rPr>
        <w:t>sendiri</w:t>
      </w:r>
      <w:proofErr w:type="spellEnd"/>
      <w:r w:rsidRPr="00B13A19">
        <w:rPr>
          <w:rFonts w:ascii="Tahoma" w:hAnsi="Tahoma" w:cs="Tahoma"/>
          <w:color w:val="000000"/>
          <w:sz w:val="24"/>
          <w:szCs w:val="24"/>
        </w:rPr>
        <w:t>.</w:t>
      </w:r>
    </w:p>
    <w:p w14:paraId="150A17C5" w14:textId="7297BF71" w:rsidR="008B6C09" w:rsidRPr="001B4678" w:rsidRDefault="008B6C09" w:rsidP="001B4678">
      <w:pPr>
        <w:spacing w:after="120"/>
        <w:rPr>
          <w:rFonts w:ascii="Tahoma" w:hAnsi="Tahoma" w:cs="Tahoma"/>
          <w:color w:val="000000"/>
          <w:sz w:val="24"/>
          <w:szCs w:val="24"/>
        </w:rPr>
      </w:pPr>
    </w:p>
    <w:p w14:paraId="7749DDE1" w14:textId="77777777" w:rsidR="00B65607" w:rsidRPr="00B65607" w:rsidRDefault="00B65607" w:rsidP="00B65607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DFCE624" w14:textId="77777777" w:rsidR="008841A4" w:rsidRPr="008841A4" w:rsidRDefault="008841A4" w:rsidP="008841A4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sectPr w:rsidR="008841A4" w:rsidRPr="00884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E1"/>
    <w:multiLevelType w:val="hybridMultilevel"/>
    <w:tmpl w:val="55B8F6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D6"/>
    <w:multiLevelType w:val="hybridMultilevel"/>
    <w:tmpl w:val="28107C08"/>
    <w:lvl w:ilvl="0" w:tplc="B5DE7306">
      <w:start w:val="1"/>
      <w:numFmt w:val="bullet"/>
      <w:lvlText w:val="-"/>
      <w:lvlJc w:val="left"/>
      <w:pPr>
        <w:ind w:left="109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689782D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05D"/>
    <w:multiLevelType w:val="hybridMultilevel"/>
    <w:tmpl w:val="5B6240E4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332043"/>
    <w:multiLevelType w:val="hybridMultilevel"/>
    <w:tmpl w:val="ECDA2800"/>
    <w:lvl w:ilvl="0" w:tplc="EB30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A6C65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9DC"/>
    <w:multiLevelType w:val="hybridMultilevel"/>
    <w:tmpl w:val="C0F6235E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E3B"/>
    <w:multiLevelType w:val="hybridMultilevel"/>
    <w:tmpl w:val="05CEECDA"/>
    <w:lvl w:ilvl="0" w:tplc="E1E6DC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E902CE1"/>
    <w:multiLevelType w:val="hybridMultilevel"/>
    <w:tmpl w:val="F63E350A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45F10"/>
    <w:multiLevelType w:val="hybridMultilevel"/>
    <w:tmpl w:val="29C6DB38"/>
    <w:lvl w:ilvl="0" w:tplc="3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1654DD1"/>
    <w:multiLevelType w:val="hybridMultilevel"/>
    <w:tmpl w:val="3A5A15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4BB0"/>
    <w:multiLevelType w:val="hybridMultilevel"/>
    <w:tmpl w:val="E53A603A"/>
    <w:lvl w:ilvl="0" w:tplc="68227AF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44D82"/>
    <w:multiLevelType w:val="hybridMultilevel"/>
    <w:tmpl w:val="97F07540"/>
    <w:lvl w:ilvl="0" w:tplc="A2A4DDFA">
      <w:start w:val="1"/>
      <w:numFmt w:val="lowerLetter"/>
      <w:lvlText w:val="%1."/>
      <w:lvlJc w:val="left"/>
      <w:pPr>
        <w:ind w:left="738" w:hanging="378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C4B8D"/>
    <w:multiLevelType w:val="hybridMultilevel"/>
    <w:tmpl w:val="31B085AE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E7528D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4063C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15308"/>
    <w:multiLevelType w:val="hybridMultilevel"/>
    <w:tmpl w:val="1A8CDC5C"/>
    <w:lvl w:ilvl="0" w:tplc="58A8968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D4C4F"/>
    <w:multiLevelType w:val="hybridMultilevel"/>
    <w:tmpl w:val="54688D1C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13B5A65"/>
    <w:multiLevelType w:val="hybridMultilevel"/>
    <w:tmpl w:val="57A85472"/>
    <w:lvl w:ilvl="0" w:tplc="940896D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1DC721E"/>
    <w:multiLevelType w:val="hybridMultilevel"/>
    <w:tmpl w:val="5F0CD468"/>
    <w:lvl w:ilvl="0" w:tplc="24FE9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69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E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3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E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305FD"/>
    <w:multiLevelType w:val="hybridMultilevel"/>
    <w:tmpl w:val="BF4C495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9FE027B"/>
    <w:multiLevelType w:val="hybridMultilevel"/>
    <w:tmpl w:val="7E8E73C4"/>
    <w:lvl w:ilvl="0" w:tplc="E214ADE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9055DF"/>
    <w:multiLevelType w:val="hybridMultilevel"/>
    <w:tmpl w:val="B5D67C02"/>
    <w:lvl w:ilvl="0" w:tplc="E092BE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095AD4"/>
    <w:multiLevelType w:val="hybridMultilevel"/>
    <w:tmpl w:val="5BA095B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63850"/>
    <w:multiLevelType w:val="hybridMultilevel"/>
    <w:tmpl w:val="063A44CC"/>
    <w:lvl w:ilvl="0" w:tplc="CC767C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C09F5"/>
    <w:multiLevelType w:val="hybridMultilevel"/>
    <w:tmpl w:val="6A12CB24"/>
    <w:lvl w:ilvl="0" w:tplc="FC607D0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6" w15:restartNumberingAfterBreak="0">
    <w:nsid w:val="4A445BEC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64D8"/>
    <w:multiLevelType w:val="hybridMultilevel"/>
    <w:tmpl w:val="2210152A"/>
    <w:lvl w:ilvl="0" w:tplc="6800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8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0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8A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E0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60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24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1D59B0"/>
    <w:multiLevelType w:val="hybridMultilevel"/>
    <w:tmpl w:val="C2165D60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B57B8"/>
    <w:multiLevelType w:val="hybridMultilevel"/>
    <w:tmpl w:val="9ACC182E"/>
    <w:lvl w:ilvl="0" w:tplc="FF667532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C256A"/>
    <w:multiLevelType w:val="hybridMultilevel"/>
    <w:tmpl w:val="F1200F78"/>
    <w:lvl w:ilvl="0" w:tplc="93DA7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2410E"/>
    <w:multiLevelType w:val="hybridMultilevel"/>
    <w:tmpl w:val="B1E2D290"/>
    <w:lvl w:ilvl="0" w:tplc="166C86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26315B1"/>
    <w:multiLevelType w:val="hybridMultilevel"/>
    <w:tmpl w:val="AE488CBE"/>
    <w:lvl w:ilvl="0" w:tplc="F8127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881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E3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429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EA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8F4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087B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1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94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C7C2B"/>
    <w:multiLevelType w:val="hybridMultilevel"/>
    <w:tmpl w:val="C92AD658"/>
    <w:lvl w:ilvl="0" w:tplc="6D1C483E">
      <w:start w:val="1"/>
      <w:numFmt w:val="decimal"/>
      <w:pStyle w:val="ListAngka"/>
      <w:lvlText w:val="%1."/>
      <w:lvlJc w:val="left"/>
      <w:pPr>
        <w:ind w:left="1080" w:hanging="360"/>
      </w:pPr>
      <w:rPr>
        <w:rFonts w:ascii="Bookman Old Style" w:eastAsia="Calibri" w:hAnsi="Bookman Old Style" w:cs="Arial"/>
        <w:i w:val="0"/>
        <w:color w:val="auto"/>
        <w:sz w:val="24"/>
        <w:szCs w:val="24"/>
      </w:rPr>
    </w:lvl>
    <w:lvl w:ilvl="1" w:tplc="7BE0CE82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E4A20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F1795"/>
    <w:multiLevelType w:val="hybridMultilevel"/>
    <w:tmpl w:val="B2E4437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CAA5CC1"/>
    <w:multiLevelType w:val="hybridMultilevel"/>
    <w:tmpl w:val="64E2ACA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5"/>
  </w:num>
  <w:num w:numId="8">
    <w:abstractNumId w:val="29"/>
  </w:num>
  <w:num w:numId="9">
    <w:abstractNumId w:val="10"/>
  </w:num>
  <w:num w:numId="10">
    <w:abstractNumId w:val="30"/>
  </w:num>
  <w:num w:numId="11">
    <w:abstractNumId w:val="25"/>
  </w:num>
  <w:num w:numId="12">
    <w:abstractNumId w:val="34"/>
  </w:num>
  <w:num w:numId="13">
    <w:abstractNumId w:val="20"/>
  </w:num>
  <w:num w:numId="14">
    <w:abstractNumId w:val="3"/>
  </w:num>
  <w:num w:numId="15">
    <w:abstractNumId w:val="35"/>
  </w:num>
  <w:num w:numId="16">
    <w:abstractNumId w:val="23"/>
  </w:num>
  <w:num w:numId="17">
    <w:abstractNumId w:val="4"/>
  </w:num>
  <w:num w:numId="18">
    <w:abstractNumId w:val="13"/>
  </w:num>
  <w:num w:numId="19">
    <w:abstractNumId w:val="7"/>
  </w:num>
  <w:num w:numId="20">
    <w:abstractNumId w:val="2"/>
  </w:num>
  <w:num w:numId="21">
    <w:abstractNumId w:val="26"/>
  </w:num>
  <w:num w:numId="22">
    <w:abstractNumId w:val="15"/>
  </w:num>
  <w:num w:numId="23">
    <w:abstractNumId w:val="17"/>
  </w:num>
  <w:num w:numId="24">
    <w:abstractNumId w:val="31"/>
  </w:num>
  <w:num w:numId="25">
    <w:abstractNumId w:val="9"/>
  </w:num>
  <w:num w:numId="26">
    <w:abstractNumId w:val="16"/>
  </w:num>
  <w:num w:numId="27">
    <w:abstractNumId w:val="33"/>
    <w:lvlOverride w:ilvl="0">
      <w:startOverride w:val="1"/>
    </w:lvlOverride>
  </w:num>
  <w:num w:numId="28">
    <w:abstractNumId w:val="18"/>
  </w:num>
  <w:num w:numId="29">
    <w:abstractNumId w:val="12"/>
  </w:num>
  <w:num w:numId="30">
    <w:abstractNumId w:val="22"/>
  </w:num>
  <w:num w:numId="31">
    <w:abstractNumId w:val="19"/>
  </w:num>
  <w:num w:numId="32">
    <w:abstractNumId w:val="32"/>
  </w:num>
  <w:num w:numId="33">
    <w:abstractNumId w:val="27"/>
  </w:num>
  <w:num w:numId="34">
    <w:abstractNumId w:val="1"/>
  </w:num>
  <w:num w:numId="35">
    <w:abstractNumId w:val="2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9"/>
    <w:rsid w:val="00042C1F"/>
    <w:rsid w:val="00080191"/>
    <w:rsid w:val="000A4491"/>
    <w:rsid w:val="000A5190"/>
    <w:rsid w:val="000C456F"/>
    <w:rsid w:val="000D4B1F"/>
    <w:rsid w:val="000F2E33"/>
    <w:rsid w:val="00110B63"/>
    <w:rsid w:val="00120E02"/>
    <w:rsid w:val="00172596"/>
    <w:rsid w:val="0018158C"/>
    <w:rsid w:val="0018559A"/>
    <w:rsid w:val="001B4678"/>
    <w:rsid w:val="001E2DAD"/>
    <w:rsid w:val="00206446"/>
    <w:rsid w:val="00266687"/>
    <w:rsid w:val="002747CE"/>
    <w:rsid w:val="00275209"/>
    <w:rsid w:val="002A6EEE"/>
    <w:rsid w:val="002C0D43"/>
    <w:rsid w:val="002E5D89"/>
    <w:rsid w:val="002F2862"/>
    <w:rsid w:val="003473CD"/>
    <w:rsid w:val="003B7EF7"/>
    <w:rsid w:val="003C4628"/>
    <w:rsid w:val="003D65B7"/>
    <w:rsid w:val="0043597E"/>
    <w:rsid w:val="004A2EDD"/>
    <w:rsid w:val="004B41AE"/>
    <w:rsid w:val="004C128F"/>
    <w:rsid w:val="00520BFE"/>
    <w:rsid w:val="005456A6"/>
    <w:rsid w:val="00575C0E"/>
    <w:rsid w:val="005D7636"/>
    <w:rsid w:val="006545B0"/>
    <w:rsid w:val="006C6D5D"/>
    <w:rsid w:val="00712C4C"/>
    <w:rsid w:val="00794E0E"/>
    <w:rsid w:val="007C2292"/>
    <w:rsid w:val="007E68E8"/>
    <w:rsid w:val="00804FAF"/>
    <w:rsid w:val="008841A4"/>
    <w:rsid w:val="008B6C09"/>
    <w:rsid w:val="008F1A9B"/>
    <w:rsid w:val="008F6C29"/>
    <w:rsid w:val="00922115"/>
    <w:rsid w:val="00951F68"/>
    <w:rsid w:val="00956236"/>
    <w:rsid w:val="00993E69"/>
    <w:rsid w:val="009A1B3E"/>
    <w:rsid w:val="009E3CEA"/>
    <w:rsid w:val="009E6ADB"/>
    <w:rsid w:val="009F2DE4"/>
    <w:rsid w:val="00A02A14"/>
    <w:rsid w:val="00A274DE"/>
    <w:rsid w:val="00A3005F"/>
    <w:rsid w:val="00A544D1"/>
    <w:rsid w:val="00A62B12"/>
    <w:rsid w:val="00A6754E"/>
    <w:rsid w:val="00A702D9"/>
    <w:rsid w:val="00AA4C34"/>
    <w:rsid w:val="00AE4E28"/>
    <w:rsid w:val="00B04EB0"/>
    <w:rsid w:val="00B363C5"/>
    <w:rsid w:val="00B65607"/>
    <w:rsid w:val="00B75A69"/>
    <w:rsid w:val="00BC26C9"/>
    <w:rsid w:val="00BD41B1"/>
    <w:rsid w:val="00C616BD"/>
    <w:rsid w:val="00C85F31"/>
    <w:rsid w:val="00CA783D"/>
    <w:rsid w:val="00CD0372"/>
    <w:rsid w:val="00CD2ED9"/>
    <w:rsid w:val="00DC4FC5"/>
    <w:rsid w:val="00DD4012"/>
    <w:rsid w:val="00DF2C43"/>
    <w:rsid w:val="00E144B4"/>
    <w:rsid w:val="00E426E3"/>
    <w:rsid w:val="00E630A3"/>
    <w:rsid w:val="00E921DB"/>
    <w:rsid w:val="00ED2B11"/>
    <w:rsid w:val="00EF0850"/>
    <w:rsid w:val="00EF54C5"/>
    <w:rsid w:val="00F53A44"/>
    <w:rsid w:val="00FE3E3F"/>
    <w:rsid w:val="00FF2180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3C0"/>
  <w15:chartTrackingRefBased/>
  <w15:docId w15:val="{73C48048-5B69-4DAB-A0CE-0E8DA12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93E69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Tabel Char"/>
    <w:link w:val="ListParagraph"/>
    <w:uiPriority w:val="34"/>
    <w:qFormat/>
    <w:rsid w:val="00993E69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gka">
    <w:name w:val="List Angka"/>
    <w:basedOn w:val="Normal"/>
    <w:link w:val="ListAngkaChar"/>
    <w:qFormat/>
    <w:rsid w:val="00A6754E"/>
    <w:pPr>
      <w:numPr>
        <w:numId w:val="27"/>
      </w:numPr>
      <w:tabs>
        <w:tab w:val="left" w:pos="1440"/>
      </w:tabs>
      <w:suppressAutoHyphens/>
      <w:spacing w:after="120" w:line="360" w:lineRule="auto"/>
      <w:jc w:val="both"/>
    </w:pPr>
    <w:rPr>
      <w:rFonts w:ascii="Bookman Old Style" w:eastAsia="Calibri" w:hAnsi="Bookman Old Style" w:cs="Arial"/>
      <w:sz w:val="24"/>
      <w:szCs w:val="24"/>
      <w:lang w:val="id-ID"/>
    </w:rPr>
  </w:style>
  <w:style w:type="character" w:customStyle="1" w:styleId="ListAngkaChar">
    <w:name w:val="List Angka Char"/>
    <w:basedOn w:val="DefaultParagraphFont"/>
    <w:link w:val="ListAngka"/>
    <w:rsid w:val="00A6754E"/>
    <w:rPr>
      <w:rFonts w:ascii="Bookman Old Style" w:eastAsia="Calibri" w:hAnsi="Bookman Old Style" w:cs="Arial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74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 Anindita H</dc:creator>
  <cp:keywords/>
  <dc:description/>
  <cp:lastModifiedBy>Arief Inela</cp:lastModifiedBy>
  <cp:revision>6</cp:revision>
  <dcterms:created xsi:type="dcterms:W3CDTF">2021-08-20T10:14:00Z</dcterms:created>
  <dcterms:modified xsi:type="dcterms:W3CDTF">2021-09-09T03:57:00Z</dcterms:modified>
</cp:coreProperties>
</file>